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D1" w:rsidRDefault="003311EB" w:rsidP="003311EB">
      <w:pPr>
        <w:rPr>
          <w:bCs/>
          <w:i/>
          <w:lang w:val="tt-RU"/>
        </w:rPr>
      </w:pPr>
      <w:bookmarkStart w:id="0" w:name="_GoBack"/>
      <w:r>
        <w:rPr>
          <w:b/>
          <w:bCs/>
          <w:noProof/>
        </w:rPr>
        <w:drawing>
          <wp:inline distT="0" distB="0" distL="0" distR="0" wp14:anchorId="6816F4E9" wp14:editId="53BE809C">
            <wp:extent cx="6418052" cy="8658291"/>
            <wp:effectExtent l="381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32053" cy="867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F53B8" w:rsidRDefault="009F53B8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p w:rsidR="00174FB3" w:rsidRDefault="00174FB3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  <w:r>
        <w:rPr>
          <w:b/>
          <w:bCs/>
          <w:lang w:val="tt-RU"/>
        </w:rPr>
        <w:t>Примерное календарно-</w:t>
      </w:r>
      <w:r>
        <w:rPr>
          <w:b/>
          <w:bCs/>
        </w:rPr>
        <w:t>тематическое планирование</w:t>
      </w:r>
      <w:r w:rsidR="00940CBB">
        <w:rPr>
          <w:b/>
          <w:bCs/>
        </w:rPr>
        <w:t xml:space="preserve"> по</w:t>
      </w:r>
      <w:r>
        <w:rPr>
          <w:b/>
          <w:bCs/>
        </w:rPr>
        <w:t xml:space="preserve"> физической культуре автор </w:t>
      </w:r>
      <w:proofErr w:type="spellStart"/>
      <w:r>
        <w:rPr>
          <w:b/>
          <w:bCs/>
        </w:rPr>
        <w:t>В.И.Лях</w:t>
      </w:r>
      <w:proofErr w:type="spellEnd"/>
      <w:r>
        <w:rPr>
          <w:b/>
          <w:bCs/>
        </w:rPr>
        <w:t>.</w:t>
      </w:r>
    </w:p>
    <w:p w:rsidR="00174FB3" w:rsidRDefault="00174FB3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  <w:r>
        <w:rPr>
          <w:b/>
          <w:bCs/>
        </w:rPr>
        <w:t>Календарное тематическое планирование разрабатывается в соответствии с рабочей программой уче</w:t>
      </w:r>
      <w:r w:rsidR="000F5726">
        <w:rPr>
          <w:b/>
          <w:bCs/>
        </w:rPr>
        <w:t>б</w:t>
      </w:r>
      <w:r>
        <w:rPr>
          <w:b/>
          <w:bCs/>
        </w:rPr>
        <w:t>ного предмета физической культуре  1 класс. На основании учебного плана МБОУ «</w:t>
      </w:r>
      <w:proofErr w:type="spellStart"/>
      <w:r>
        <w:rPr>
          <w:b/>
          <w:bCs/>
        </w:rPr>
        <w:t>Чувашскомайнская</w:t>
      </w:r>
      <w:proofErr w:type="spellEnd"/>
      <w:r>
        <w:rPr>
          <w:b/>
          <w:bCs/>
        </w:rPr>
        <w:t xml:space="preserve"> ООШ» на 2020-2021 учебный год на изучение физической культуре в 1 классе отводится 2 часа в неделю.</w:t>
      </w:r>
    </w:p>
    <w:p w:rsidR="00174FB3" w:rsidRDefault="00174FB3" w:rsidP="00174FB3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</w:p>
    <w:tbl>
      <w:tblPr>
        <w:tblW w:w="144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4"/>
        <w:gridCol w:w="833"/>
        <w:gridCol w:w="10910"/>
        <w:gridCol w:w="1028"/>
        <w:gridCol w:w="1135"/>
      </w:tblGrid>
      <w:tr w:rsidR="004055D3" w:rsidTr="00427ED1">
        <w:trPr>
          <w:trHeight w:val="155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/>
              </w:rPr>
              <w:t>Кол-во часов</w:t>
            </w:r>
          </w:p>
        </w:tc>
        <w:tc>
          <w:tcPr>
            <w:tcW w:w="10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right="-78"/>
              <w:jc w:val="center"/>
              <w:rPr>
                <w:b/>
                <w:bCs/>
                <w:color w:val="0D0D0D"/>
                <w:lang w:eastAsia="en-US"/>
              </w:rPr>
            </w:pPr>
            <w:r>
              <w:rPr>
                <w:b/>
                <w:bCs/>
                <w:color w:val="0D0D0D"/>
              </w:rPr>
              <w:t>Дата проведения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5D3" w:rsidRDefault="004055D3">
            <w:pPr>
              <w:rPr>
                <w:b/>
                <w:bCs/>
                <w:lang w:val="tt-RU" w:eastAsia="en-US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5D3" w:rsidRDefault="004055D3">
            <w:pPr>
              <w:rPr>
                <w:b/>
                <w:lang w:val="tt-RU" w:eastAsia="en-US"/>
              </w:rPr>
            </w:pPr>
          </w:p>
        </w:tc>
        <w:tc>
          <w:tcPr>
            <w:tcW w:w="10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5D3" w:rsidRDefault="004055D3">
            <w:pPr>
              <w:rPr>
                <w:lang w:val="tt-RU" w:eastAsia="en-US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right="-78"/>
              <w:jc w:val="center"/>
              <w:rPr>
                <w:b/>
                <w:bCs/>
                <w:color w:val="0D0D0D"/>
                <w:lang w:eastAsia="en-US"/>
              </w:rPr>
            </w:pPr>
            <w:r>
              <w:rPr>
                <w:b/>
                <w:bCs/>
                <w:color w:val="0D0D0D"/>
              </w:rPr>
              <w:t xml:space="preserve">План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right="-78"/>
              <w:jc w:val="center"/>
              <w:rPr>
                <w:b/>
                <w:bCs/>
                <w:color w:val="0D0D0D"/>
                <w:lang w:eastAsia="en-US"/>
              </w:rPr>
            </w:pPr>
            <w:r>
              <w:rPr>
                <w:b/>
                <w:bCs/>
                <w:color w:val="0D0D0D"/>
              </w:rPr>
              <w:t xml:space="preserve">Факт </w:t>
            </w:r>
          </w:p>
        </w:tc>
      </w:tr>
      <w:tr w:rsidR="004055D3" w:rsidTr="00427ED1">
        <w:trPr>
          <w:trHeight w:val="155"/>
        </w:trPr>
        <w:tc>
          <w:tcPr>
            <w:tcW w:w="14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Легкоатлетические упражнения (10ч)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pacing w:after="160" w:line="256" w:lineRule="auto"/>
              <w:rPr>
                <w:lang w:eastAsia="en-US"/>
              </w:rPr>
            </w:pPr>
            <w:r>
              <w:rPr>
                <w:spacing w:val="-9"/>
              </w:rPr>
              <w:t xml:space="preserve">Инструктаж по ТБ. Ходьба под счет. Ходьба </w:t>
            </w:r>
            <w:r>
              <w:rPr>
                <w:spacing w:val="-10"/>
              </w:rPr>
              <w:t>на носках, на пятках</w:t>
            </w:r>
            <w:r>
              <w:rPr>
                <w:bCs/>
                <w:w w:val="78"/>
              </w:rPr>
              <w:t xml:space="preserve"> ч)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04.09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8" w:lineRule="exact"/>
              <w:ind w:right="58"/>
              <w:rPr>
                <w:spacing w:val="-6"/>
                <w:lang w:eastAsia="en-US"/>
              </w:rPr>
            </w:pPr>
            <w:r>
              <w:rPr>
                <w:spacing w:val="-10"/>
              </w:rPr>
              <w:t xml:space="preserve">Ходьба под счет. Ходьба на носках, на пятках.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08.09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8" w:lineRule="exact"/>
              <w:ind w:right="72"/>
              <w:rPr>
                <w:i/>
                <w:iCs/>
                <w:spacing w:val="-16"/>
                <w:lang w:eastAsia="en-US"/>
              </w:rPr>
            </w:pPr>
            <w:r>
              <w:rPr>
                <w:spacing w:val="-10"/>
              </w:rPr>
              <w:t>Ходьба с различным положением рук, под счет.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11.09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8" w:lineRule="exact"/>
              <w:ind w:right="72"/>
              <w:rPr>
                <w:spacing w:val="-16"/>
                <w:lang w:eastAsia="en-US"/>
              </w:rPr>
            </w:pPr>
            <w:r>
              <w:rPr>
                <w:spacing w:val="-16"/>
              </w:rPr>
              <w:t>Обычный бег, с  изменением направления движения, коротким, длинным и средним шагом.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15.09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7"/>
              </w:rPr>
              <w:t xml:space="preserve">Разновидности ходьбы. Бег с ускорением. </w:t>
            </w:r>
            <w:r>
              <w:rPr>
                <w:spacing w:val="-12"/>
              </w:rPr>
              <w:t>Бег (</w:t>
            </w:r>
            <w:r>
              <w:rPr>
                <w:i/>
                <w:iCs/>
                <w:spacing w:val="-12"/>
              </w:rPr>
              <w:t>30 м).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18.09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93" w:lineRule="exact"/>
              <w:ind w:right="226"/>
              <w:rPr>
                <w:spacing w:val="-12"/>
                <w:lang w:eastAsia="en-US"/>
              </w:rPr>
            </w:pPr>
            <w:r>
              <w:rPr>
                <w:spacing w:val="-10"/>
              </w:rPr>
              <w:t>Прыжки на одной ноге, на двух на месте, с поворотом на 90º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Cs/>
                <w:color w:val="0D0D0D"/>
                <w:lang w:eastAsia="en-US"/>
              </w:rPr>
            </w:pPr>
            <w:r>
              <w:rPr>
                <w:iCs/>
                <w:color w:val="0D0D0D"/>
              </w:rPr>
              <w:t>22.09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8" w:lineRule="exact"/>
              <w:ind w:right="48"/>
              <w:rPr>
                <w:spacing w:val="-10"/>
                <w:lang w:eastAsia="en-US"/>
              </w:rPr>
            </w:pPr>
            <w:r>
              <w:rPr>
                <w:spacing w:val="-10"/>
              </w:rPr>
              <w:t xml:space="preserve">Прыжки на одной ноге, на двух ногах с продвижением вперед.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25.09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Пры</w:t>
            </w:r>
            <w:r>
              <w:rPr>
                <w:spacing w:val="-2"/>
              </w:rPr>
              <w:softHyphen/>
            </w:r>
            <w:r>
              <w:t>жок в длину с места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  <w:lang w:val="tt-RU"/>
              </w:rPr>
              <w:t>2</w:t>
            </w:r>
            <w:r>
              <w:rPr>
                <w:i/>
                <w:iCs/>
                <w:color w:val="0D0D0D"/>
              </w:rPr>
              <w:t>9.09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3" w:lineRule="exact"/>
              <w:ind w:firstLine="5"/>
              <w:rPr>
                <w:spacing w:val="-2"/>
                <w:lang w:eastAsia="en-US"/>
              </w:rPr>
            </w:pPr>
            <w:r>
              <w:t xml:space="preserve">Метание малого мяча  </w:t>
            </w:r>
            <w:r>
              <w:rPr>
                <w:spacing w:val="-2"/>
              </w:rPr>
              <w:t>на дальность, на заданное расстояние.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78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10</w:t>
            </w:r>
          </w:p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 xml:space="preserve">Метание малого мяча  </w:t>
            </w:r>
            <w:r>
              <w:rPr>
                <w:spacing w:val="-2"/>
              </w:rPr>
              <w:t>в горизонтальную цель</w:t>
            </w:r>
          </w:p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Ору. Метание набивного мяча из различных положений.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6.10</w:t>
            </w:r>
          </w:p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455"/>
        </w:trPr>
        <w:tc>
          <w:tcPr>
            <w:tcW w:w="14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F71D0" w:rsidRDefault="004055D3">
            <w:pPr>
              <w:spacing w:after="160" w:line="25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</w:t>
            </w:r>
          </w:p>
          <w:p w:rsidR="004055D3" w:rsidRDefault="004055D3" w:rsidP="00EF71D0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>Легкая атлетика(2ч)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lastRenderedPageBreak/>
              <w:t>11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</w:rPr>
              <w:t>Вводный урок. Инструктаж по т/</w:t>
            </w:r>
            <w:proofErr w:type="gramStart"/>
            <w:r>
              <w:rPr>
                <w:spacing w:val="-1"/>
              </w:rPr>
              <w:t>б(</w:t>
            </w:r>
            <w:proofErr w:type="gramEnd"/>
            <w:r>
              <w:rPr>
                <w:spacing w:val="-1"/>
              </w:rPr>
              <w:t>.бег 30м.60м).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9.10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1"/>
              </w:rPr>
              <w:t xml:space="preserve">Чередование ходьбы </w:t>
            </w:r>
            <w:r>
              <w:t xml:space="preserve">и бега </w:t>
            </w:r>
            <w:r>
              <w:rPr>
                <w:i/>
                <w:iCs/>
              </w:rPr>
              <w:t xml:space="preserve">(бег - 50 м, ходьба </w:t>
            </w:r>
            <w:r>
              <w:t xml:space="preserve">- </w:t>
            </w:r>
            <w:r>
              <w:rPr>
                <w:i/>
                <w:iCs/>
              </w:rPr>
              <w:t>100 м).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13.10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599"/>
        </w:trPr>
        <w:tc>
          <w:tcPr>
            <w:tcW w:w="1449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ind w:right="-109"/>
              <w:jc w:val="center"/>
              <w:rPr>
                <w:b/>
                <w:bCs/>
                <w:lang w:eastAsia="en-US"/>
              </w:rPr>
            </w:pPr>
          </w:p>
          <w:p w:rsidR="004055D3" w:rsidRDefault="004055D3">
            <w:pPr>
              <w:autoSpaceDE w:val="0"/>
              <w:autoSpaceDN w:val="0"/>
              <w:adjustRightInd w:val="0"/>
              <w:ind w:right="-109"/>
              <w:jc w:val="center"/>
              <w:rPr>
                <w:b/>
                <w:lang w:val="tt-RU" w:eastAsia="en-US"/>
              </w:rPr>
            </w:pPr>
            <w:r>
              <w:rPr>
                <w:b/>
                <w:bCs/>
              </w:rPr>
              <w:t>Гимнастика (16ч)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8" w:lineRule="exact"/>
              <w:ind w:firstLine="5"/>
              <w:rPr>
                <w:lang w:eastAsia="en-US"/>
              </w:rPr>
            </w:pPr>
            <w:r>
              <w:rPr>
                <w:spacing w:val="-2"/>
              </w:rPr>
              <w:t>Основная стойка. Построение в колонну по од</w:t>
            </w:r>
            <w:r>
              <w:rPr>
                <w:spacing w:val="-2"/>
              </w:rPr>
              <w:softHyphen/>
            </w:r>
            <w:r>
              <w:t xml:space="preserve">ному.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16.10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3" w:lineRule="exact"/>
              <w:ind w:firstLine="5"/>
              <w:rPr>
                <w:spacing w:val="-2"/>
                <w:lang w:eastAsia="en-US"/>
              </w:rPr>
            </w:pPr>
            <w:r>
              <w:rPr>
                <w:spacing w:val="-2"/>
              </w:rPr>
              <w:t xml:space="preserve">Основная стойка. Построение в шеренгу.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Основная стойка. Построение в круг.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23.10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Груп</w:t>
            </w:r>
            <w:r>
              <w:rPr>
                <w:spacing w:val="-2"/>
              </w:rPr>
              <w:softHyphen/>
              <w:t>пировка. Перекаты в группировке, лежа на жи</w:t>
            </w:r>
            <w:r>
              <w:rPr>
                <w:spacing w:val="-2"/>
              </w:rPr>
              <w:softHyphen/>
              <w:t>воте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27.10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3" w:lineRule="exact"/>
              <w:ind w:right="110" w:firstLine="10"/>
              <w:rPr>
                <w:spacing w:val="-2"/>
                <w:lang w:eastAsia="en-US"/>
              </w:rPr>
            </w:pPr>
            <w:r>
              <w:rPr>
                <w:spacing w:val="-2"/>
              </w:rPr>
              <w:t>Группи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ровка. Перекаты в группировке из упора стоя </w:t>
            </w:r>
            <w:r>
              <w:rPr>
                <w:spacing w:val="-2"/>
              </w:rPr>
              <w:t xml:space="preserve">на коленях.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30.10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1"/>
              </w:rPr>
              <w:t>Перестроение по звеньям, по заранее установ</w:t>
            </w:r>
            <w:r>
              <w:rPr>
                <w:spacing w:val="-1"/>
              </w:rPr>
              <w:softHyphen/>
            </w:r>
            <w:r>
              <w:t>ленным местам.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10.11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56" w:lineRule="auto"/>
              <w:rPr>
                <w:spacing w:val="-1"/>
                <w:lang w:eastAsia="en-US"/>
              </w:rPr>
            </w:pPr>
            <w:r>
              <w:rPr>
                <w:spacing w:val="-4"/>
              </w:rPr>
              <w:t>Ходьба</w:t>
            </w:r>
            <w:r>
              <w:rPr>
                <w:spacing w:val="-2"/>
              </w:rPr>
              <w:t xml:space="preserve"> по гимнастической скамейке. Перешагивание </w:t>
            </w:r>
            <w:r>
              <w:rPr>
                <w:spacing w:val="-1"/>
              </w:rPr>
              <w:t>через мячи.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13.11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>Размыкание на вытянутые в стороны руки. Повороты направо, налево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17.11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Повороты направо, налево. Выполнение ко</w:t>
            </w:r>
            <w:r>
              <w:rPr>
                <w:spacing w:val="-1"/>
              </w:rPr>
              <w:t>манд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20.11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>Выполнение ко</w:t>
            </w:r>
            <w:r>
              <w:rPr>
                <w:spacing w:val="-1"/>
              </w:rPr>
              <w:t>манд «Класс, шагом марш!», «Класс, стой!».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24.11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56" w:lineRule="auto"/>
              <w:rPr>
                <w:spacing w:val="-2"/>
                <w:lang w:eastAsia="en-US"/>
              </w:rPr>
            </w:pPr>
            <w:proofErr w:type="spellStart"/>
            <w:r>
              <w:rPr>
                <w:spacing w:val="-2"/>
              </w:rPr>
              <w:t>Перелезание</w:t>
            </w:r>
            <w:proofErr w:type="spellEnd"/>
            <w:r>
              <w:rPr>
                <w:spacing w:val="-2"/>
              </w:rPr>
              <w:t xml:space="preserve"> через коня.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27.11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56" w:lineRule="auto"/>
              <w:rPr>
                <w:spacing w:val="-2"/>
                <w:lang w:eastAsia="en-US"/>
              </w:rPr>
            </w:pPr>
            <w:proofErr w:type="spellStart"/>
            <w:r>
              <w:rPr>
                <w:spacing w:val="-2"/>
              </w:rPr>
              <w:t>Перелезание</w:t>
            </w:r>
            <w:proofErr w:type="spellEnd"/>
            <w:r>
              <w:rPr>
                <w:spacing w:val="-2"/>
              </w:rPr>
              <w:t xml:space="preserve"> через коня.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proofErr w:type="spellStart"/>
            <w:r>
              <w:rPr>
                <w:spacing w:val="-1"/>
              </w:rPr>
              <w:t>Перелезание</w:t>
            </w:r>
            <w:proofErr w:type="spellEnd"/>
            <w:r>
              <w:rPr>
                <w:spacing w:val="-1"/>
              </w:rPr>
              <w:t xml:space="preserve"> через горку матов.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4.12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proofErr w:type="spellStart"/>
            <w:r>
              <w:rPr>
                <w:spacing w:val="-1"/>
              </w:rPr>
              <w:t>Перелезание</w:t>
            </w:r>
            <w:proofErr w:type="spellEnd"/>
            <w:r>
              <w:rPr>
                <w:spacing w:val="-1"/>
              </w:rPr>
              <w:t xml:space="preserve"> через горку матов.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8.12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42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9" w:lineRule="exact"/>
              <w:rPr>
                <w:lang w:eastAsia="en-US"/>
              </w:rPr>
            </w:pPr>
            <w:proofErr w:type="spellStart"/>
            <w:r>
              <w:rPr>
                <w:spacing w:val="-1"/>
              </w:rPr>
              <w:t>Перелезание</w:t>
            </w:r>
            <w:proofErr w:type="spellEnd"/>
            <w:r>
              <w:rPr>
                <w:spacing w:val="-1"/>
              </w:rPr>
              <w:t xml:space="preserve"> через горку матов.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Перелезание</w:t>
            </w:r>
            <w:proofErr w:type="spellEnd"/>
            <w:r>
              <w:rPr>
                <w:spacing w:val="-4"/>
              </w:rPr>
              <w:t xml:space="preserve"> через коня.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 xml:space="preserve"> 11.12-15.12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15"/>
        </w:trPr>
        <w:tc>
          <w:tcPr>
            <w:tcW w:w="1449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bCs/>
              </w:rPr>
              <w:t>Подвижные игры (3 ч)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spacing w:val="-2"/>
              </w:rPr>
              <w:t>ОРУ. Игры «К своим флажкам», «Два мороза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18.12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1" w:lineRule="exact"/>
              <w:ind w:firstLine="2"/>
              <w:rPr>
                <w:spacing w:val="-2"/>
                <w:lang w:eastAsia="en-US"/>
              </w:rPr>
            </w:pPr>
            <w:r>
              <w:rPr>
                <w:spacing w:val="-2"/>
              </w:rPr>
              <w:t xml:space="preserve">ОРУ. Игры «Класс, смирно!», «Метко в цель».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22.12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1" w:lineRule="exact"/>
              <w:ind w:firstLine="2"/>
              <w:rPr>
                <w:spacing w:val="-2"/>
                <w:lang w:eastAsia="en-US"/>
              </w:rPr>
            </w:pPr>
            <w:r>
              <w:rPr>
                <w:spacing w:val="-2"/>
              </w:rPr>
              <w:t xml:space="preserve">ОРУ. Игры «Класс, смирно!», «Метко в цель».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25.12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F71D0" w:rsidRDefault="00EF71D0">
            <w:pPr>
              <w:shd w:val="clear" w:color="auto" w:fill="FFFFFF"/>
              <w:spacing w:after="160" w:line="271" w:lineRule="exact"/>
              <w:ind w:firstLine="2"/>
              <w:jc w:val="center"/>
              <w:rPr>
                <w:b/>
              </w:rPr>
            </w:pPr>
          </w:p>
          <w:p w:rsidR="004055D3" w:rsidRDefault="004055D3">
            <w:pPr>
              <w:shd w:val="clear" w:color="auto" w:fill="FFFFFF"/>
              <w:spacing w:after="160" w:line="271" w:lineRule="exact"/>
              <w:ind w:firstLine="2"/>
              <w:jc w:val="center"/>
              <w:rPr>
                <w:spacing w:val="-2"/>
                <w:lang w:eastAsia="en-US"/>
              </w:rPr>
            </w:pPr>
            <w:r>
              <w:rPr>
                <w:b/>
              </w:rPr>
              <w:t>Лыжная подготовка (16ч)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56" w:lineRule="auto"/>
              <w:rPr>
                <w:lang w:eastAsia="en-US"/>
              </w:rPr>
            </w:pPr>
            <w:r>
              <w:t xml:space="preserve">Правила безопасности во время занятий на лыжах. Переноска и надевание лыж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12.01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6" w:lineRule="exact"/>
              <w:ind w:firstLine="2"/>
              <w:rPr>
                <w:lang w:eastAsia="en-US"/>
              </w:rPr>
            </w:pPr>
            <w:r>
              <w:t>Ступающий и скользящий шаг с палками и без палок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15.01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6" w:lineRule="exact"/>
              <w:ind w:firstLine="2"/>
              <w:rPr>
                <w:lang w:eastAsia="en-US"/>
              </w:rPr>
            </w:pPr>
            <w:r>
              <w:t>Техника скользящего шага. Повороты переступанием на месте и после движения.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19.01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6" w:lineRule="exact"/>
              <w:rPr>
                <w:lang w:eastAsia="en-US"/>
              </w:rPr>
            </w:pPr>
            <w:r>
              <w:t xml:space="preserve">Скользящий шаг с палками. Круговая эстафета с палками.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22.01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6" w:lineRule="exact"/>
              <w:rPr>
                <w:lang w:eastAsia="en-US"/>
              </w:rPr>
            </w:pPr>
            <w:r>
              <w:t xml:space="preserve">Скользящий шаг с палками. Круговая эстафета с палками.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26.01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6" w:lineRule="exact"/>
              <w:ind w:right="46" w:firstLine="2"/>
              <w:rPr>
                <w:spacing w:val="-1"/>
                <w:lang w:eastAsia="en-US"/>
              </w:rPr>
            </w:pPr>
            <w:r>
              <w:rPr>
                <w:spacing w:val="-1"/>
              </w:rPr>
              <w:t xml:space="preserve">Техника скольжения с палками. Скольжение без палок.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29.01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>Повороты переступанием на месте и после движения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2.02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6" w:lineRule="exact"/>
              <w:ind w:right="46" w:firstLine="2"/>
              <w:rPr>
                <w:spacing w:val="-1"/>
                <w:lang w:eastAsia="en-US"/>
              </w:rPr>
            </w:pPr>
            <w:r>
              <w:rPr>
                <w:spacing w:val="-1"/>
              </w:rPr>
              <w:t xml:space="preserve">Подъемы и спуски, повороты.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5.02-16.02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1"/>
              </w:rPr>
              <w:t>Подъемы и спуски с небольших склонов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19.02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8" w:lineRule="exact"/>
              <w:ind w:right="41"/>
              <w:rPr>
                <w:lang w:eastAsia="en-US"/>
              </w:rPr>
            </w:pPr>
            <w:r>
              <w:t xml:space="preserve">Спуски и подъемы без палок. Техника подъемов и спусков.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26.02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8" w:lineRule="exact"/>
              <w:ind w:right="41"/>
              <w:rPr>
                <w:lang w:eastAsia="en-US"/>
              </w:rPr>
            </w:pPr>
            <w:r>
              <w:t xml:space="preserve">Техника подъемов и спусков. Спуски и подъемы без палок.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2.03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8" w:lineRule="exact"/>
              <w:ind w:right="34" w:firstLine="5"/>
              <w:rPr>
                <w:lang w:eastAsia="en-US"/>
              </w:rPr>
            </w:pPr>
            <w:r>
              <w:t xml:space="preserve">Скольжение с палками на учебном круге.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5.03.-9.03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 xml:space="preserve">Прохождение </w:t>
            </w:r>
            <w:proofErr w:type="spellStart"/>
            <w:r>
              <w:t>дист</w:t>
            </w:r>
            <w:proofErr w:type="spellEnd"/>
            <w:r>
              <w:t>. 1500 м.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12.03-16.03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Подвижные игры (14 часа)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pacing w:after="160" w:line="256" w:lineRule="auto"/>
              <w:rPr>
                <w:lang w:eastAsia="en-US"/>
              </w:rPr>
            </w:pPr>
            <w:r>
              <w:rPr>
                <w:spacing w:val="-2"/>
              </w:rPr>
              <w:t>ОРУ. Игры «Точный расчет», «Погрузка арбу</w:t>
            </w:r>
            <w:r>
              <w:rPr>
                <w:spacing w:val="-2"/>
              </w:rPr>
              <w:softHyphen/>
              <w:t>зов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19.03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ОРУ. Игры «Точный расчет», «Погрузка арбу</w:t>
            </w:r>
            <w:r>
              <w:rPr>
                <w:spacing w:val="-2"/>
              </w:rPr>
              <w:softHyphen/>
              <w:t>зов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9" w:lineRule="exact"/>
              <w:ind w:right="94"/>
              <w:rPr>
                <w:spacing w:val="-2"/>
                <w:lang w:eastAsia="en-US"/>
              </w:rPr>
            </w:pPr>
            <w:r>
              <w:t xml:space="preserve">ОРУ. Игры «Через кочки и пенечки», «Кто </w:t>
            </w:r>
            <w:r>
              <w:rPr>
                <w:spacing w:val="-2"/>
              </w:rPr>
              <w:t xml:space="preserve">дальше бросит».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6.04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9" w:lineRule="exact"/>
              <w:ind w:right="94"/>
              <w:rPr>
                <w:spacing w:val="-2"/>
                <w:lang w:eastAsia="en-US"/>
              </w:rPr>
            </w:pPr>
            <w:r>
              <w:t xml:space="preserve">ОРУ. Игры «Через кочки и пенечки», «Кто </w:t>
            </w:r>
            <w:r>
              <w:rPr>
                <w:spacing w:val="-2"/>
              </w:rPr>
              <w:t xml:space="preserve">дальше бросит».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9.04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lastRenderedPageBreak/>
              <w:t>48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ОРУ. Игры «Волк во рву», «Посадка картош</w:t>
            </w:r>
            <w:r>
              <w:rPr>
                <w:spacing w:val="-2"/>
              </w:rPr>
              <w:softHyphen/>
              <w:t>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13.04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ОРУ. Игры «Волк во рву», «Посадка картош</w:t>
            </w:r>
            <w:r>
              <w:rPr>
                <w:spacing w:val="-2"/>
              </w:rPr>
              <w:softHyphen/>
              <w:t>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16.03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6" w:lineRule="exact"/>
              <w:ind w:right="226"/>
              <w:rPr>
                <w:spacing w:val="-2"/>
                <w:lang w:eastAsia="en-US"/>
              </w:rPr>
            </w:pPr>
            <w:r>
              <w:t>ОРУ. Игры «Мяч водящему», «Попади в обруч</w:t>
            </w:r>
            <w:r>
              <w:rPr>
                <w:spacing w:val="-2"/>
              </w:rPr>
              <w:t>».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20.04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6" w:lineRule="exact"/>
              <w:ind w:right="226"/>
              <w:rPr>
                <w:spacing w:val="-2"/>
                <w:lang w:eastAsia="en-US"/>
              </w:rPr>
            </w:pPr>
            <w:r>
              <w:t>ОРУ. Игры «Мяч водящему», «Попади в обруч</w:t>
            </w:r>
            <w:r>
              <w:rPr>
                <w:spacing w:val="-2"/>
              </w:rPr>
              <w:t>».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23.04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4" w:lineRule="exact"/>
              <w:ind w:right="91"/>
              <w:rPr>
                <w:spacing w:val="-2"/>
                <w:lang w:eastAsia="en-US"/>
              </w:rPr>
            </w:pPr>
            <w:r>
              <w:rPr>
                <w:spacing w:val="-2"/>
              </w:rPr>
              <w:t xml:space="preserve">ОРУ. Игры «Пятнашки », «Два мороза».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27.04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4" w:lineRule="exact"/>
              <w:ind w:right="216"/>
              <w:rPr>
                <w:spacing w:val="-2"/>
                <w:lang w:eastAsia="en-US"/>
              </w:rPr>
            </w:pPr>
            <w:r>
              <w:t>ОРУ. Игры «Капитаны», «Попрыгунчики-</w:t>
            </w:r>
            <w:r>
              <w:rPr>
                <w:spacing w:val="-2"/>
              </w:rPr>
              <w:t xml:space="preserve">воробушки».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30.04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>ОРУ. Игры «Капитаны», «Попрыгунчики-</w:t>
            </w:r>
            <w:r>
              <w:rPr>
                <w:spacing w:val="-2"/>
              </w:rPr>
              <w:t>воробушки».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4.05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2" w:lineRule="exact"/>
              <w:rPr>
                <w:lang w:eastAsia="en-US"/>
              </w:rPr>
            </w:pPr>
            <w:r>
              <w:rPr>
                <w:spacing w:val="-2"/>
              </w:rPr>
              <w:t>ОРУ в движении. Игры «Прыгающие воробуш</w:t>
            </w:r>
            <w:r>
              <w:rPr>
                <w:spacing w:val="-2"/>
              </w:rPr>
              <w:softHyphen/>
            </w:r>
            <w:r>
              <w:t xml:space="preserve">ки», «Зайцы в огороде».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7.05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2" w:lineRule="exact"/>
              <w:rPr>
                <w:lang w:eastAsia="en-US"/>
              </w:rPr>
            </w:pPr>
            <w:r>
              <w:rPr>
                <w:spacing w:val="-2"/>
              </w:rPr>
              <w:t>ОРУ в движении. Игры «Прыгающие воробуш</w:t>
            </w:r>
            <w:r>
              <w:rPr>
                <w:spacing w:val="-2"/>
              </w:rPr>
              <w:softHyphen/>
            </w:r>
            <w:r>
              <w:t xml:space="preserve">ки», «Зайцы в огороде».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11.04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38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4" w:lineRule="exact"/>
              <w:ind w:right="96" w:firstLine="2"/>
              <w:rPr>
                <w:lang w:eastAsia="en-US"/>
              </w:rPr>
            </w:pPr>
            <w:r>
              <w:rPr>
                <w:spacing w:val="-2"/>
              </w:rPr>
              <w:t>ОРУ в движении. Игры «Лисы и куры», «Точ</w:t>
            </w:r>
            <w:r>
              <w:rPr>
                <w:spacing w:val="-2"/>
              </w:rPr>
              <w:softHyphen/>
            </w:r>
            <w:r>
              <w:t xml:space="preserve">ный расчет».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14.04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540"/>
        </w:trPr>
        <w:tc>
          <w:tcPr>
            <w:tcW w:w="1449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</w:rPr>
              <w:t>Подвижные игры на основе баскетбола (3ч)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62" w:lineRule="exact"/>
              <w:ind w:right="161"/>
              <w:rPr>
                <w:lang w:eastAsia="en-US"/>
              </w:rPr>
            </w:pPr>
            <w:r>
              <w:t xml:space="preserve">Бросок мяча снизу на месте.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18.05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81" w:lineRule="exact"/>
              <w:ind w:right="319"/>
              <w:rPr>
                <w:lang w:eastAsia="en-US"/>
              </w:rPr>
            </w:pPr>
            <w:r>
              <w:rPr>
                <w:spacing w:val="-1"/>
              </w:rPr>
              <w:t>Ловля и пе</w:t>
            </w:r>
            <w:r>
              <w:rPr>
                <w:spacing w:val="-1"/>
              </w:rPr>
              <w:softHyphen/>
            </w:r>
            <w:r>
              <w:t xml:space="preserve">редача мяча снизу на месте.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21.05-21.05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shd w:val="clear" w:color="auto" w:fill="FFFFFF"/>
              <w:spacing w:after="160" w:line="274" w:lineRule="exact"/>
              <w:rPr>
                <w:spacing w:val="-2"/>
                <w:lang w:eastAsia="en-US"/>
              </w:rPr>
            </w:pPr>
            <w:r>
              <w:t xml:space="preserve">Ведение мяча </w:t>
            </w:r>
            <w:r>
              <w:rPr>
                <w:spacing w:val="-2"/>
              </w:rPr>
              <w:t>на месте. Ведение мяча  в движении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25.05-25.05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480"/>
        </w:trPr>
        <w:tc>
          <w:tcPr>
            <w:tcW w:w="1449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bCs/>
              </w:rPr>
              <w:t xml:space="preserve">Легкая атлетика </w:t>
            </w:r>
            <w:r>
              <w:rPr>
                <w:b/>
                <w:bCs/>
                <w:spacing w:val="17"/>
              </w:rPr>
              <w:t>(2ч)</w:t>
            </w: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t>Сочетание различных видов ходьбы. Бег с изменением направления, ритма и темпа.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26.05-26.05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62-63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spacing w:val="-2"/>
              </w:rPr>
              <w:t>Прыжок в длину с места.</w:t>
            </w:r>
            <w:r>
              <w:t xml:space="preserve"> </w:t>
            </w:r>
            <w:r>
              <w:rPr>
                <w:spacing w:val="-2"/>
              </w:rPr>
              <w:t>Прыжок в длину с разбега с отталкиванием одной и приземлением на две ноги.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27.05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/>
              </w:rPr>
              <w:t>Плавание (2ч)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ind w:left="20" w:firstLine="30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64-</w:t>
            </w:r>
            <w:r>
              <w:rPr>
                <w:lang w:val="tt-RU"/>
              </w:rPr>
              <w:lastRenderedPageBreak/>
              <w:t>65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lang w:val="tt-RU" w:eastAsia="en-US"/>
              </w:rPr>
            </w:pPr>
            <w:r>
              <w:rPr>
                <w:lang w:val="tt-RU"/>
              </w:rPr>
              <w:t>Инструктаж по т/б и поведению на воде.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27.05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055D3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lastRenderedPageBreak/>
              <w:t>65-66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950D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spacing w:after="160" w:line="256" w:lineRule="auto"/>
              <w:rPr>
                <w:lang w:eastAsia="en-US"/>
              </w:rPr>
            </w:pPr>
            <w:r>
              <w:t>Способы плавания на воде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  <w:r>
              <w:rPr>
                <w:i/>
                <w:iCs/>
                <w:color w:val="0D0D0D"/>
              </w:rPr>
              <w:t>28.05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55D3" w:rsidRDefault="004055D3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  <w:tr w:rsidR="00427ED1" w:rsidTr="00427ED1">
        <w:trPr>
          <w:trHeight w:val="15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7ED1" w:rsidRDefault="00427ED1" w:rsidP="00427ED1">
            <w:pPr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7ED1" w:rsidRDefault="00427E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109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7ED1" w:rsidRDefault="00427ED1">
            <w:pPr>
              <w:spacing w:after="160" w:line="256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7ED1" w:rsidRDefault="00427ED1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7ED1" w:rsidRDefault="00427ED1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color w:val="0D0D0D"/>
                <w:lang w:eastAsia="en-US"/>
              </w:rPr>
            </w:pPr>
          </w:p>
        </w:tc>
      </w:tr>
    </w:tbl>
    <w:p w:rsidR="004055D3" w:rsidRDefault="004055D3" w:rsidP="004055D3">
      <w:pPr>
        <w:autoSpaceDE w:val="0"/>
        <w:autoSpaceDN w:val="0"/>
        <w:adjustRightInd w:val="0"/>
        <w:rPr>
          <w:b/>
          <w:bCs/>
          <w:lang w:val="tt-RU" w:eastAsia="en-US"/>
        </w:rPr>
      </w:pPr>
    </w:p>
    <w:p w:rsidR="00427ED1" w:rsidRPr="00427ED1" w:rsidRDefault="00427ED1" w:rsidP="004055D3">
      <w:pPr>
        <w:autoSpaceDE w:val="0"/>
        <w:autoSpaceDN w:val="0"/>
        <w:adjustRightInd w:val="0"/>
        <w:rPr>
          <w:b/>
          <w:bCs/>
          <w:vanish/>
          <w:lang w:val="tt-RU" w:eastAsia="en-US"/>
          <w:specVanish/>
        </w:rPr>
      </w:pPr>
    </w:p>
    <w:p w:rsidR="00705305" w:rsidRDefault="00427ED1" w:rsidP="00285358">
      <w:pPr>
        <w:pStyle w:val="1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B55C1" w:rsidP="00427ED1">
      <w:r>
        <w:rPr>
          <w:noProof/>
        </w:rPr>
        <w:lastRenderedPageBreak/>
        <w:drawing>
          <wp:inline distT="0" distB="0" distL="0" distR="0">
            <wp:extent cx="4197645" cy="9559780"/>
            <wp:effectExtent l="508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н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01200" cy="9567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Default="00427ED1" w:rsidP="00427ED1"/>
    <w:p w:rsidR="00427ED1" w:rsidRPr="00427ED1" w:rsidRDefault="00427ED1" w:rsidP="00427ED1"/>
    <w:sectPr w:rsidR="00427ED1" w:rsidRPr="00427ED1" w:rsidSect="007808CC">
      <w:pgSz w:w="16838" w:h="11906" w:orient="landscape"/>
      <w:pgMar w:top="709" w:right="851" w:bottom="184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F1" w:rsidRDefault="00E730F1" w:rsidP="00285358">
      <w:r>
        <w:separator/>
      </w:r>
    </w:p>
  </w:endnote>
  <w:endnote w:type="continuationSeparator" w:id="0">
    <w:p w:rsidR="00E730F1" w:rsidRDefault="00E730F1" w:rsidP="0028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F1" w:rsidRDefault="00E730F1" w:rsidP="00285358">
      <w:r>
        <w:separator/>
      </w:r>
    </w:p>
  </w:footnote>
  <w:footnote w:type="continuationSeparator" w:id="0">
    <w:p w:rsidR="00E730F1" w:rsidRDefault="00E730F1" w:rsidP="0028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9C8BDB0"/>
    <w:lvl w:ilvl="0">
      <w:numFmt w:val="bullet"/>
      <w:lvlText w:val="*"/>
      <w:lvlJc w:val="left"/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3623E1"/>
    <w:multiLevelType w:val="singleLevel"/>
    <w:tmpl w:val="3396709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3">
    <w:nsid w:val="2C9E5D78"/>
    <w:multiLevelType w:val="hybridMultilevel"/>
    <w:tmpl w:val="0DEA40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CEA4405"/>
    <w:multiLevelType w:val="multilevel"/>
    <w:tmpl w:val="513AB6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ED5918"/>
    <w:multiLevelType w:val="hybridMultilevel"/>
    <w:tmpl w:val="6010E32C"/>
    <w:lvl w:ilvl="0" w:tplc="66925AA4">
      <w:start w:val="1"/>
      <w:numFmt w:val="bullet"/>
      <w:lvlText w:val=""/>
      <w:lvlJc w:val="left"/>
      <w:pPr>
        <w:tabs>
          <w:tab w:val="num" w:pos="2808"/>
        </w:tabs>
        <w:ind w:left="2808" w:hanging="284"/>
      </w:pPr>
      <w:rPr>
        <w:rFonts w:ascii="Symbol" w:hAnsi="Symbol" w:hint="default"/>
      </w:rPr>
    </w:lvl>
    <w:lvl w:ilvl="1" w:tplc="0F0A5E9C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9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E806BD"/>
    <w:multiLevelType w:val="hybridMultilevel"/>
    <w:tmpl w:val="8684E5B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442072"/>
    <w:multiLevelType w:val="hybridMultilevel"/>
    <w:tmpl w:val="BE94E86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3"/>
  </w:num>
  <w:num w:numId="6">
    <w:abstractNumId w:val="11"/>
  </w:num>
  <w:num w:numId="7">
    <w:abstractNumId w:val="8"/>
  </w:num>
  <w:num w:numId="8">
    <w:abstractNumId w:val="2"/>
  </w:num>
  <w:num w:numId="9">
    <w:abstractNumId w:val="12"/>
  </w:num>
  <w:num w:numId="10">
    <w:abstractNumId w:val="1"/>
  </w:num>
  <w:num w:numId="11">
    <w:abstractNumId w:val="10"/>
  </w:num>
  <w:num w:numId="12">
    <w:abstractNumId w:val="7"/>
  </w:num>
  <w:num w:numId="13">
    <w:abstractNumId w:val="5"/>
  </w:num>
  <w:num w:numId="14">
    <w:abstractNumId w:val="9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94"/>
    <w:rsid w:val="00004E20"/>
    <w:rsid w:val="00007DBB"/>
    <w:rsid w:val="0001699D"/>
    <w:rsid w:val="00020607"/>
    <w:rsid w:val="00025C22"/>
    <w:rsid w:val="0002666D"/>
    <w:rsid w:val="00026AF5"/>
    <w:rsid w:val="00026B5D"/>
    <w:rsid w:val="00031566"/>
    <w:rsid w:val="00031AE0"/>
    <w:rsid w:val="00031D36"/>
    <w:rsid w:val="00032363"/>
    <w:rsid w:val="00034195"/>
    <w:rsid w:val="0004078D"/>
    <w:rsid w:val="00041F77"/>
    <w:rsid w:val="00046950"/>
    <w:rsid w:val="0005196E"/>
    <w:rsid w:val="0005446E"/>
    <w:rsid w:val="000579D1"/>
    <w:rsid w:val="0006120F"/>
    <w:rsid w:val="000617C3"/>
    <w:rsid w:val="000706FB"/>
    <w:rsid w:val="000857EE"/>
    <w:rsid w:val="00087CB2"/>
    <w:rsid w:val="00093BA8"/>
    <w:rsid w:val="00094DDA"/>
    <w:rsid w:val="00096D14"/>
    <w:rsid w:val="00096F4A"/>
    <w:rsid w:val="000A5F38"/>
    <w:rsid w:val="000B0E9F"/>
    <w:rsid w:val="000B1A9D"/>
    <w:rsid w:val="000C2742"/>
    <w:rsid w:val="000C5087"/>
    <w:rsid w:val="000C6286"/>
    <w:rsid w:val="000E247F"/>
    <w:rsid w:val="000E3E5E"/>
    <w:rsid w:val="000E7791"/>
    <w:rsid w:val="000E77BD"/>
    <w:rsid w:val="000F121F"/>
    <w:rsid w:val="000F5726"/>
    <w:rsid w:val="001107D2"/>
    <w:rsid w:val="00111542"/>
    <w:rsid w:val="001127AE"/>
    <w:rsid w:val="00112A9F"/>
    <w:rsid w:val="00114DC3"/>
    <w:rsid w:val="001150C2"/>
    <w:rsid w:val="00117C9A"/>
    <w:rsid w:val="00122D47"/>
    <w:rsid w:val="00125252"/>
    <w:rsid w:val="00127F6D"/>
    <w:rsid w:val="0013680D"/>
    <w:rsid w:val="001563F7"/>
    <w:rsid w:val="0016036B"/>
    <w:rsid w:val="00162471"/>
    <w:rsid w:val="00166BEE"/>
    <w:rsid w:val="001733A8"/>
    <w:rsid w:val="00174FB3"/>
    <w:rsid w:val="0018081A"/>
    <w:rsid w:val="001821C6"/>
    <w:rsid w:val="001905C8"/>
    <w:rsid w:val="001A11D6"/>
    <w:rsid w:val="001A14AC"/>
    <w:rsid w:val="001A32A3"/>
    <w:rsid w:val="001A56CB"/>
    <w:rsid w:val="001B2CC4"/>
    <w:rsid w:val="001B3D30"/>
    <w:rsid w:val="001C05E4"/>
    <w:rsid w:val="001C6762"/>
    <w:rsid w:val="001D2706"/>
    <w:rsid w:val="001D2C92"/>
    <w:rsid w:val="001D460B"/>
    <w:rsid w:val="001D5810"/>
    <w:rsid w:val="001E1C3C"/>
    <w:rsid w:val="001E2304"/>
    <w:rsid w:val="001E2577"/>
    <w:rsid w:val="001E7036"/>
    <w:rsid w:val="001F228F"/>
    <w:rsid w:val="00210763"/>
    <w:rsid w:val="00210F29"/>
    <w:rsid w:val="002204D2"/>
    <w:rsid w:val="00221DB3"/>
    <w:rsid w:val="0023451C"/>
    <w:rsid w:val="002350FD"/>
    <w:rsid w:val="002404E5"/>
    <w:rsid w:val="00240A8C"/>
    <w:rsid w:val="00254F99"/>
    <w:rsid w:val="00272D0C"/>
    <w:rsid w:val="00274E53"/>
    <w:rsid w:val="00281935"/>
    <w:rsid w:val="00281FB4"/>
    <w:rsid w:val="00285358"/>
    <w:rsid w:val="0029122A"/>
    <w:rsid w:val="002A022D"/>
    <w:rsid w:val="002A3057"/>
    <w:rsid w:val="002A4B2B"/>
    <w:rsid w:val="002B2AAE"/>
    <w:rsid w:val="002D2531"/>
    <w:rsid w:val="002D5F8C"/>
    <w:rsid w:val="002D7040"/>
    <w:rsid w:val="002E015C"/>
    <w:rsid w:val="002F1BCA"/>
    <w:rsid w:val="002F76D3"/>
    <w:rsid w:val="003311EB"/>
    <w:rsid w:val="0033598C"/>
    <w:rsid w:val="00337CCC"/>
    <w:rsid w:val="0034169F"/>
    <w:rsid w:val="0034255C"/>
    <w:rsid w:val="00350B66"/>
    <w:rsid w:val="00354E2B"/>
    <w:rsid w:val="00356145"/>
    <w:rsid w:val="00356180"/>
    <w:rsid w:val="00370F21"/>
    <w:rsid w:val="00374B25"/>
    <w:rsid w:val="003904F4"/>
    <w:rsid w:val="003A3898"/>
    <w:rsid w:val="003A45D2"/>
    <w:rsid w:val="003B7988"/>
    <w:rsid w:val="003C5B20"/>
    <w:rsid w:val="003F43F6"/>
    <w:rsid w:val="003F6AFD"/>
    <w:rsid w:val="003F7C18"/>
    <w:rsid w:val="004055D3"/>
    <w:rsid w:val="00411082"/>
    <w:rsid w:val="00414070"/>
    <w:rsid w:val="0042250E"/>
    <w:rsid w:val="00427ED1"/>
    <w:rsid w:val="00441845"/>
    <w:rsid w:val="00444C94"/>
    <w:rsid w:val="00444E23"/>
    <w:rsid w:val="00445799"/>
    <w:rsid w:val="004465DD"/>
    <w:rsid w:val="00452764"/>
    <w:rsid w:val="004537B4"/>
    <w:rsid w:val="00456B56"/>
    <w:rsid w:val="004615DE"/>
    <w:rsid w:val="00462E75"/>
    <w:rsid w:val="00463384"/>
    <w:rsid w:val="0046763B"/>
    <w:rsid w:val="00474A94"/>
    <w:rsid w:val="00486C5C"/>
    <w:rsid w:val="00490DCA"/>
    <w:rsid w:val="00496454"/>
    <w:rsid w:val="004A5C53"/>
    <w:rsid w:val="004B14AF"/>
    <w:rsid w:val="004B55C1"/>
    <w:rsid w:val="004B6150"/>
    <w:rsid w:val="004B7C98"/>
    <w:rsid w:val="004C2334"/>
    <w:rsid w:val="004D05D4"/>
    <w:rsid w:val="004D0E37"/>
    <w:rsid w:val="004D519E"/>
    <w:rsid w:val="004E4A24"/>
    <w:rsid w:val="004E75E9"/>
    <w:rsid w:val="004F2F1A"/>
    <w:rsid w:val="004F47AB"/>
    <w:rsid w:val="004F4A53"/>
    <w:rsid w:val="005010C2"/>
    <w:rsid w:val="00521B34"/>
    <w:rsid w:val="00523829"/>
    <w:rsid w:val="005264E8"/>
    <w:rsid w:val="00532B24"/>
    <w:rsid w:val="00534391"/>
    <w:rsid w:val="00534EFD"/>
    <w:rsid w:val="00536A86"/>
    <w:rsid w:val="00546706"/>
    <w:rsid w:val="0055012D"/>
    <w:rsid w:val="00561D98"/>
    <w:rsid w:val="00573652"/>
    <w:rsid w:val="00577BBB"/>
    <w:rsid w:val="00580CDA"/>
    <w:rsid w:val="00582BDC"/>
    <w:rsid w:val="00584FB1"/>
    <w:rsid w:val="00585D77"/>
    <w:rsid w:val="005A0AE8"/>
    <w:rsid w:val="005A10BD"/>
    <w:rsid w:val="005A3D51"/>
    <w:rsid w:val="005A58AB"/>
    <w:rsid w:val="005A6714"/>
    <w:rsid w:val="005A6A8D"/>
    <w:rsid w:val="005B470F"/>
    <w:rsid w:val="005B584E"/>
    <w:rsid w:val="005D172B"/>
    <w:rsid w:val="005D1C61"/>
    <w:rsid w:val="005D5C88"/>
    <w:rsid w:val="005D6149"/>
    <w:rsid w:val="005D6C5D"/>
    <w:rsid w:val="005E6390"/>
    <w:rsid w:val="005E70BA"/>
    <w:rsid w:val="005F35B0"/>
    <w:rsid w:val="00610CE0"/>
    <w:rsid w:val="00627707"/>
    <w:rsid w:val="00641E50"/>
    <w:rsid w:val="006448BE"/>
    <w:rsid w:val="0064526B"/>
    <w:rsid w:val="00646625"/>
    <w:rsid w:val="00650070"/>
    <w:rsid w:val="00651550"/>
    <w:rsid w:val="00667A5A"/>
    <w:rsid w:val="006733BA"/>
    <w:rsid w:val="006754D8"/>
    <w:rsid w:val="00680AA8"/>
    <w:rsid w:val="00685F85"/>
    <w:rsid w:val="0068665C"/>
    <w:rsid w:val="00687059"/>
    <w:rsid w:val="00690284"/>
    <w:rsid w:val="006A2013"/>
    <w:rsid w:val="006A72D3"/>
    <w:rsid w:val="006B4B49"/>
    <w:rsid w:val="006C7232"/>
    <w:rsid w:val="006E0FE2"/>
    <w:rsid w:val="006E1FCA"/>
    <w:rsid w:val="006E4E0B"/>
    <w:rsid w:val="006E4E44"/>
    <w:rsid w:val="006E7AA3"/>
    <w:rsid w:val="006F0256"/>
    <w:rsid w:val="006F1AED"/>
    <w:rsid w:val="006F40A9"/>
    <w:rsid w:val="006F5020"/>
    <w:rsid w:val="00705305"/>
    <w:rsid w:val="00705EAA"/>
    <w:rsid w:val="007123B6"/>
    <w:rsid w:val="00713BE8"/>
    <w:rsid w:val="00716E14"/>
    <w:rsid w:val="007202B3"/>
    <w:rsid w:val="00721B08"/>
    <w:rsid w:val="00726F33"/>
    <w:rsid w:val="00732422"/>
    <w:rsid w:val="00732691"/>
    <w:rsid w:val="007344FD"/>
    <w:rsid w:val="00741F79"/>
    <w:rsid w:val="00752DC2"/>
    <w:rsid w:val="0075518E"/>
    <w:rsid w:val="00755747"/>
    <w:rsid w:val="007650C5"/>
    <w:rsid w:val="007665F8"/>
    <w:rsid w:val="00767B70"/>
    <w:rsid w:val="007707D6"/>
    <w:rsid w:val="007744EB"/>
    <w:rsid w:val="00774DE0"/>
    <w:rsid w:val="00777E71"/>
    <w:rsid w:val="007808CC"/>
    <w:rsid w:val="0078672B"/>
    <w:rsid w:val="00786F5D"/>
    <w:rsid w:val="007A42F0"/>
    <w:rsid w:val="007A792B"/>
    <w:rsid w:val="007A7FF3"/>
    <w:rsid w:val="007B0ED3"/>
    <w:rsid w:val="007B177F"/>
    <w:rsid w:val="007B68C2"/>
    <w:rsid w:val="007C0300"/>
    <w:rsid w:val="007C6323"/>
    <w:rsid w:val="007D51C9"/>
    <w:rsid w:val="007D728D"/>
    <w:rsid w:val="007E44A3"/>
    <w:rsid w:val="007E6730"/>
    <w:rsid w:val="007F04C2"/>
    <w:rsid w:val="00812EBC"/>
    <w:rsid w:val="00813C98"/>
    <w:rsid w:val="00814521"/>
    <w:rsid w:val="008160E3"/>
    <w:rsid w:val="00827E3C"/>
    <w:rsid w:val="00831B8D"/>
    <w:rsid w:val="00836245"/>
    <w:rsid w:val="008611FE"/>
    <w:rsid w:val="008755E5"/>
    <w:rsid w:val="00893630"/>
    <w:rsid w:val="008B242B"/>
    <w:rsid w:val="008C08E7"/>
    <w:rsid w:val="008C2C31"/>
    <w:rsid w:val="008C4EFF"/>
    <w:rsid w:val="008E6202"/>
    <w:rsid w:val="008E7024"/>
    <w:rsid w:val="008E739C"/>
    <w:rsid w:val="008F781D"/>
    <w:rsid w:val="00913FC7"/>
    <w:rsid w:val="00921C9C"/>
    <w:rsid w:val="00925858"/>
    <w:rsid w:val="00926879"/>
    <w:rsid w:val="00935CB2"/>
    <w:rsid w:val="00937E36"/>
    <w:rsid w:val="00940CBB"/>
    <w:rsid w:val="0094312C"/>
    <w:rsid w:val="00946B47"/>
    <w:rsid w:val="00950D2F"/>
    <w:rsid w:val="00955DBD"/>
    <w:rsid w:val="00961A18"/>
    <w:rsid w:val="00962898"/>
    <w:rsid w:val="009676FA"/>
    <w:rsid w:val="00976CC7"/>
    <w:rsid w:val="009872B4"/>
    <w:rsid w:val="009A7664"/>
    <w:rsid w:val="009B3A4A"/>
    <w:rsid w:val="009B5B68"/>
    <w:rsid w:val="009B6316"/>
    <w:rsid w:val="009C004E"/>
    <w:rsid w:val="009C3A5D"/>
    <w:rsid w:val="009C51A6"/>
    <w:rsid w:val="009C57B2"/>
    <w:rsid w:val="009D2662"/>
    <w:rsid w:val="009D280C"/>
    <w:rsid w:val="009D46DB"/>
    <w:rsid w:val="009D63F4"/>
    <w:rsid w:val="009E60FB"/>
    <w:rsid w:val="009E6309"/>
    <w:rsid w:val="009F3A91"/>
    <w:rsid w:val="009F4A58"/>
    <w:rsid w:val="009F53B8"/>
    <w:rsid w:val="00A1048B"/>
    <w:rsid w:val="00A31043"/>
    <w:rsid w:val="00A33ED8"/>
    <w:rsid w:val="00A34222"/>
    <w:rsid w:val="00A41BA4"/>
    <w:rsid w:val="00A4727A"/>
    <w:rsid w:val="00A47DCE"/>
    <w:rsid w:val="00A55D9C"/>
    <w:rsid w:val="00A5638C"/>
    <w:rsid w:val="00A56484"/>
    <w:rsid w:val="00A611A7"/>
    <w:rsid w:val="00A62DF8"/>
    <w:rsid w:val="00A67A50"/>
    <w:rsid w:val="00A74A7A"/>
    <w:rsid w:val="00A84836"/>
    <w:rsid w:val="00A84D7B"/>
    <w:rsid w:val="00A87FE6"/>
    <w:rsid w:val="00A96506"/>
    <w:rsid w:val="00A96A4C"/>
    <w:rsid w:val="00AA06EB"/>
    <w:rsid w:val="00AA51AF"/>
    <w:rsid w:val="00AA6608"/>
    <w:rsid w:val="00AA71C8"/>
    <w:rsid w:val="00AD1DF3"/>
    <w:rsid w:val="00AE6C0B"/>
    <w:rsid w:val="00AF59A9"/>
    <w:rsid w:val="00AF7BD7"/>
    <w:rsid w:val="00B117B0"/>
    <w:rsid w:val="00B12081"/>
    <w:rsid w:val="00B14E98"/>
    <w:rsid w:val="00B21E22"/>
    <w:rsid w:val="00B22C10"/>
    <w:rsid w:val="00B22DCA"/>
    <w:rsid w:val="00B25709"/>
    <w:rsid w:val="00B30758"/>
    <w:rsid w:val="00B32843"/>
    <w:rsid w:val="00B32CEF"/>
    <w:rsid w:val="00B531E5"/>
    <w:rsid w:val="00B575E7"/>
    <w:rsid w:val="00B64BBB"/>
    <w:rsid w:val="00B66FA1"/>
    <w:rsid w:val="00B73260"/>
    <w:rsid w:val="00B74E5C"/>
    <w:rsid w:val="00B93F71"/>
    <w:rsid w:val="00B97BEE"/>
    <w:rsid w:val="00BA0E3A"/>
    <w:rsid w:val="00BA6018"/>
    <w:rsid w:val="00BB273B"/>
    <w:rsid w:val="00BB3BEB"/>
    <w:rsid w:val="00BB70AA"/>
    <w:rsid w:val="00BC17A0"/>
    <w:rsid w:val="00BD0992"/>
    <w:rsid w:val="00BD6C64"/>
    <w:rsid w:val="00BE0436"/>
    <w:rsid w:val="00BF45D2"/>
    <w:rsid w:val="00C0693F"/>
    <w:rsid w:val="00C20667"/>
    <w:rsid w:val="00C23F68"/>
    <w:rsid w:val="00C3514A"/>
    <w:rsid w:val="00C36FDF"/>
    <w:rsid w:val="00C44C67"/>
    <w:rsid w:val="00C46786"/>
    <w:rsid w:val="00C5215F"/>
    <w:rsid w:val="00C54E2F"/>
    <w:rsid w:val="00C55A1A"/>
    <w:rsid w:val="00C62B96"/>
    <w:rsid w:val="00C7046F"/>
    <w:rsid w:val="00C71EDD"/>
    <w:rsid w:val="00C765E9"/>
    <w:rsid w:val="00C81E6F"/>
    <w:rsid w:val="00C83C48"/>
    <w:rsid w:val="00C85F76"/>
    <w:rsid w:val="00C97B1B"/>
    <w:rsid w:val="00CB18A7"/>
    <w:rsid w:val="00CB1B4D"/>
    <w:rsid w:val="00CB263A"/>
    <w:rsid w:val="00CC6304"/>
    <w:rsid w:val="00CD5A67"/>
    <w:rsid w:val="00CE4968"/>
    <w:rsid w:val="00D01ECB"/>
    <w:rsid w:val="00D02CF0"/>
    <w:rsid w:val="00D03071"/>
    <w:rsid w:val="00D03940"/>
    <w:rsid w:val="00D05400"/>
    <w:rsid w:val="00D1259D"/>
    <w:rsid w:val="00D150CE"/>
    <w:rsid w:val="00D16040"/>
    <w:rsid w:val="00D16D57"/>
    <w:rsid w:val="00D27A12"/>
    <w:rsid w:val="00D27D7B"/>
    <w:rsid w:val="00D307E6"/>
    <w:rsid w:val="00D36BB7"/>
    <w:rsid w:val="00D47E0F"/>
    <w:rsid w:val="00D535F8"/>
    <w:rsid w:val="00D56A76"/>
    <w:rsid w:val="00D56BDE"/>
    <w:rsid w:val="00D602CE"/>
    <w:rsid w:val="00D632AD"/>
    <w:rsid w:val="00D82840"/>
    <w:rsid w:val="00D84D05"/>
    <w:rsid w:val="00D86A63"/>
    <w:rsid w:val="00D91E45"/>
    <w:rsid w:val="00D9543F"/>
    <w:rsid w:val="00D96767"/>
    <w:rsid w:val="00DB18F9"/>
    <w:rsid w:val="00DB239C"/>
    <w:rsid w:val="00DB7617"/>
    <w:rsid w:val="00DE6546"/>
    <w:rsid w:val="00E16ED2"/>
    <w:rsid w:val="00E17830"/>
    <w:rsid w:val="00E17875"/>
    <w:rsid w:val="00E23290"/>
    <w:rsid w:val="00E236FC"/>
    <w:rsid w:val="00E24300"/>
    <w:rsid w:val="00E25699"/>
    <w:rsid w:val="00E30733"/>
    <w:rsid w:val="00E33DA8"/>
    <w:rsid w:val="00E47CA4"/>
    <w:rsid w:val="00E550DB"/>
    <w:rsid w:val="00E70C8F"/>
    <w:rsid w:val="00E725B4"/>
    <w:rsid w:val="00E730F1"/>
    <w:rsid w:val="00E77D64"/>
    <w:rsid w:val="00E80C3D"/>
    <w:rsid w:val="00E80CB4"/>
    <w:rsid w:val="00E81617"/>
    <w:rsid w:val="00E846CF"/>
    <w:rsid w:val="00EA32A4"/>
    <w:rsid w:val="00EA3CB9"/>
    <w:rsid w:val="00EA412B"/>
    <w:rsid w:val="00EA50B5"/>
    <w:rsid w:val="00EB2DD7"/>
    <w:rsid w:val="00EB5D81"/>
    <w:rsid w:val="00EC19D6"/>
    <w:rsid w:val="00EC39D8"/>
    <w:rsid w:val="00EC3B12"/>
    <w:rsid w:val="00ED02B1"/>
    <w:rsid w:val="00ED161E"/>
    <w:rsid w:val="00EE463C"/>
    <w:rsid w:val="00EE56EC"/>
    <w:rsid w:val="00EF71D0"/>
    <w:rsid w:val="00F00879"/>
    <w:rsid w:val="00F01DCD"/>
    <w:rsid w:val="00F05751"/>
    <w:rsid w:val="00F2169A"/>
    <w:rsid w:val="00F221D2"/>
    <w:rsid w:val="00F2398A"/>
    <w:rsid w:val="00F2437C"/>
    <w:rsid w:val="00F25557"/>
    <w:rsid w:val="00F25BD4"/>
    <w:rsid w:val="00F272BE"/>
    <w:rsid w:val="00F27D30"/>
    <w:rsid w:val="00F339EF"/>
    <w:rsid w:val="00F3590B"/>
    <w:rsid w:val="00F4451B"/>
    <w:rsid w:val="00F47C6F"/>
    <w:rsid w:val="00F50BA1"/>
    <w:rsid w:val="00F54DC7"/>
    <w:rsid w:val="00F5606E"/>
    <w:rsid w:val="00F61C4F"/>
    <w:rsid w:val="00F62222"/>
    <w:rsid w:val="00F84816"/>
    <w:rsid w:val="00FA180B"/>
    <w:rsid w:val="00FA1F91"/>
    <w:rsid w:val="00FA2C44"/>
    <w:rsid w:val="00FB0AE2"/>
    <w:rsid w:val="00FB5BAF"/>
    <w:rsid w:val="00FB6E8D"/>
    <w:rsid w:val="00FB7B61"/>
    <w:rsid w:val="00FB7E79"/>
    <w:rsid w:val="00FB7F7A"/>
    <w:rsid w:val="00FC504D"/>
    <w:rsid w:val="00FC6430"/>
    <w:rsid w:val="00FC7412"/>
    <w:rsid w:val="00FC766D"/>
    <w:rsid w:val="00FD0555"/>
    <w:rsid w:val="00FD6629"/>
    <w:rsid w:val="00FE176C"/>
    <w:rsid w:val="00FF054C"/>
    <w:rsid w:val="00FF350C"/>
    <w:rsid w:val="00FF6549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9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63F4"/>
    <w:pPr>
      <w:keepNext/>
      <w:jc w:val="center"/>
      <w:outlineLvl w:val="0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D63F4"/>
    <w:pPr>
      <w:keepNext/>
      <w:widowControl w:val="0"/>
      <w:autoSpaceDE w:val="0"/>
      <w:autoSpaceDN w:val="0"/>
      <w:adjustRightInd w:val="0"/>
      <w:ind w:firstLine="18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0"/>
    <w:qFormat/>
    <w:rsid w:val="009D63F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44C94"/>
    <w:pPr>
      <w:spacing w:after="120"/>
    </w:pPr>
  </w:style>
  <w:style w:type="character" w:customStyle="1" w:styleId="a4">
    <w:name w:val="Основной текст Знак"/>
    <w:link w:val="a3"/>
    <w:rsid w:val="00444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D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01DC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9D63F4"/>
    <w:rPr>
      <w:rFonts w:ascii="Times New Roman" w:eastAsia="Times New Roman" w:hAnsi="Times New Roman"/>
      <w:b/>
      <w:bCs/>
      <w:sz w:val="40"/>
      <w:szCs w:val="24"/>
    </w:rPr>
  </w:style>
  <w:style w:type="character" w:customStyle="1" w:styleId="30">
    <w:name w:val="Заголовок 3 Знак"/>
    <w:link w:val="3"/>
    <w:rsid w:val="009D63F4"/>
    <w:rPr>
      <w:rFonts w:ascii="Arial" w:eastAsia="Times New Roman" w:hAnsi="Arial" w:cs="Arial"/>
      <w:b/>
      <w:szCs w:val="24"/>
    </w:rPr>
  </w:style>
  <w:style w:type="character" w:customStyle="1" w:styleId="50">
    <w:name w:val="Заголовок 5 Знак"/>
    <w:link w:val="5"/>
    <w:rsid w:val="009D63F4"/>
    <w:rPr>
      <w:rFonts w:ascii="Times New Roman" w:eastAsia="Times New Roman" w:hAnsi="Times New Roman"/>
      <w:b/>
      <w:bCs/>
      <w:i/>
      <w:iCs/>
      <w:sz w:val="26"/>
      <w:szCs w:val="26"/>
    </w:rPr>
  </w:style>
  <w:style w:type="table" w:styleId="a7">
    <w:name w:val="Table Grid"/>
    <w:basedOn w:val="a1"/>
    <w:uiPriority w:val="59"/>
    <w:rsid w:val="009D63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9D63F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D63F4"/>
    <w:rPr>
      <w:rFonts w:ascii="Times New Roman" w:eastAsia="Times New Roman" w:hAnsi="Times New Roman"/>
      <w:sz w:val="24"/>
      <w:szCs w:val="24"/>
    </w:rPr>
  </w:style>
  <w:style w:type="paragraph" w:styleId="aa">
    <w:name w:val="caption"/>
    <w:basedOn w:val="a"/>
    <w:next w:val="a"/>
    <w:qFormat/>
    <w:rsid w:val="009D63F4"/>
    <w:rPr>
      <w:b/>
      <w:bCs/>
      <w:sz w:val="20"/>
      <w:szCs w:val="20"/>
    </w:rPr>
  </w:style>
  <w:style w:type="paragraph" w:styleId="2">
    <w:name w:val="Body Text 2"/>
    <w:basedOn w:val="a"/>
    <w:link w:val="20"/>
    <w:rsid w:val="009D63F4"/>
    <w:pPr>
      <w:spacing w:after="120" w:line="480" w:lineRule="auto"/>
    </w:pPr>
  </w:style>
  <w:style w:type="character" w:customStyle="1" w:styleId="20">
    <w:name w:val="Основной текст 2 Знак"/>
    <w:link w:val="2"/>
    <w:rsid w:val="009D63F4"/>
    <w:rPr>
      <w:rFonts w:ascii="Times New Roman" w:eastAsia="Times New Roman" w:hAnsi="Times New Roman"/>
      <w:sz w:val="24"/>
      <w:szCs w:val="24"/>
    </w:rPr>
  </w:style>
  <w:style w:type="character" w:customStyle="1" w:styleId="FontStyle19">
    <w:name w:val="Font Style19"/>
    <w:rsid w:val="00031566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qFormat/>
    <w:rsid w:val="00F05751"/>
    <w:pPr>
      <w:ind w:left="720"/>
    </w:pPr>
    <w:rPr>
      <w:lang w:val="en-US" w:eastAsia="en-US"/>
    </w:rPr>
  </w:style>
  <w:style w:type="paragraph" w:customStyle="1" w:styleId="12">
    <w:name w:val="Абзац списка1"/>
    <w:basedOn w:val="a"/>
    <w:qFormat/>
    <w:rsid w:val="00A56484"/>
    <w:pPr>
      <w:ind w:left="720"/>
    </w:pPr>
    <w:rPr>
      <w:lang w:val="en-US" w:eastAsia="en-US"/>
    </w:rPr>
  </w:style>
  <w:style w:type="paragraph" w:styleId="ab">
    <w:name w:val="No Spacing"/>
    <w:uiPriority w:val="1"/>
    <w:qFormat/>
    <w:rsid w:val="00F3590B"/>
    <w:rPr>
      <w:sz w:val="22"/>
      <w:szCs w:val="22"/>
      <w:lang w:eastAsia="en-US"/>
    </w:rPr>
  </w:style>
  <w:style w:type="character" w:styleId="ac">
    <w:name w:val="Strong"/>
    <w:qFormat/>
    <w:rsid w:val="00D56A76"/>
    <w:rPr>
      <w:b/>
      <w:bCs/>
    </w:rPr>
  </w:style>
  <w:style w:type="paragraph" w:styleId="ad">
    <w:name w:val="header"/>
    <w:basedOn w:val="a"/>
    <w:link w:val="ae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85358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85358"/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FD6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1">
    <w:name w:val="Абзац списка Знак"/>
    <w:link w:val="af2"/>
    <w:uiPriority w:val="99"/>
    <w:locked/>
    <w:rsid w:val="001563F7"/>
  </w:style>
  <w:style w:type="paragraph" w:styleId="af2">
    <w:name w:val="List Paragraph"/>
    <w:basedOn w:val="a"/>
    <w:link w:val="af1"/>
    <w:uiPriority w:val="99"/>
    <w:qFormat/>
    <w:rsid w:val="001563F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9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63F4"/>
    <w:pPr>
      <w:keepNext/>
      <w:jc w:val="center"/>
      <w:outlineLvl w:val="0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D63F4"/>
    <w:pPr>
      <w:keepNext/>
      <w:widowControl w:val="0"/>
      <w:autoSpaceDE w:val="0"/>
      <w:autoSpaceDN w:val="0"/>
      <w:adjustRightInd w:val="0"/>
      <w:ind w:firstLine="18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0"/>
    <w:qFormat/>
    <w:rsid w:val="009D63F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44C94"/>
    <w:pPr>
      <w:spacing w:after="120"/>
    </w:pPr>
  </w:style>
  <w:style w:type="character" w:customStyle="1" w:styleId="a4">
    <w:name w:val="Основной текст Знак"/>
    <w:link w:val="a3"/>
    <w:rsid w:val="00444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D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01DC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9D63F4"/>
    <w:rPr>
      <w:rFonts w:ascii="Times New Roman" w:eastAsia="Times New Roman" w:hAnsi="Times New Roman"/>
      <w:b/>
      <w:bCs/>
      <w:sz w:val="40"/>
      <w:szCs w:val="24"/>
    </w:rPr>
  </w:style>
  <w:style w:type="character" w:customStyle="1" w:styleId="30">
    <w:name w:val="Заголовок 3 Знак"/>
    <w:link w:val="3"/>
    <w:rsid w:val="009D63F4"/>
    <w:rPr>
      <w:rFonts w:ascii="Arial" w:eastAsia="Times New Roman" w:hAnsi="Arial" w:cs="Arial"/>
      <w:b/>
      <w:szCs w:val="24"/>
    </w:rPr>
  </w:style>
  <w:style w:type="character" w:customStyle="1" w:styleId="50">
    <w:name w:val="Заголовок 5 Знак"/>
    <w:link w:val="5"/>
    <w:rsid w:val="009D63F4"/>
    <w:rPr>
      <w:rFonts w:ascii="Times New Roman" w:eastAsia="Times New Roman" w:hAnsi="Times New Roman"/>
      <w:b/>
      <w:bCs/>
      <w:i/>
      <w:iCs/>
      <w:sz w:val="26"/>
      <w:szCs w:val="26"/>
    </w:rPr>
  </w:style>
  <w:style w:type="table" w:styleId="a7">
    <w:name w:val="Table Grid"/>
    <w:basedOn w:val="a1"/>
    <w:uiPriority w:val="59"/>
    <w:rsid w:val="009D63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9D63F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D63F4"/>
    <w:rPr>
      <w:rFonts w:ascii="Times New Roman" w:eastAsia="Times New Roman" w:hAnsi="Times New Roman"/>
      <w:sz w:val="24"/>
      <w:szCs w:val="24"/>
    </w:rPr>
  </w:style>
  <w:style w:type="paragraph" w:styleId="aa">
    <w:name w:val="caption"/>
    <w:basedOn w:val="a"/>
    <w:next w:val="a"/>
    <w:qFormat/>
    <w:rsid w:val="009D63F4"/>
    <w:rPr>
      <w:b/>
      <w:bCs/>
      <w:sz w:val="20"/>
      <w:szCs w:val="20"/>
    </w:rPr>
  </w:style>
  <w:style w:type="paragraph" w:styleId="2">
    <w:name w:val="Body Text 2"/>
    <w:basedOn w:val="a"/>
    <w:link w:val="20"/>
    <w:rsid w:val="009D63F4"/>
    <w:pPr>
      <w:spacing w:after="120" w:line="480" w:lineRule="auto"/>
    </w:pPr>
  </w:style>
  <w:style w:type="character" w:customStyle="1" w:styleId="20">
    <w:name w:val="Основной текст 2 Знак"/>
    <w:link w:val="2"/>
    <w:rsid w:val="009D63F4"/>
    <w:rPr>
      <w:rFonts w:ascii="Times New Roman" w:eastAsia="Times New Roman" w:hAnsi="Times New Roman"/>
      <w:sz w:val="24"/>
      <w:szCs w:val="24"/>
    </w:rPr>
  </w:style>
  <w:style w:type="character" w:customStyle="1" w:styleId="FontStyle19">
    <w:name w:val="Font Style19"/>
    <w:rsid w:val="00031566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qFormat/>
    <w:rsid w:val="00F05751"/>
    <w:pPr>
      <w:ind w:left="720"/>
    </w:pPr>
    <w:rPr>
      <w:lang w:val="en-US" w:eastAsia="en-US"/>
    </w:rPr>
  </w:style>
  <w:style w:type="paragraph" w:customStyle="1" w:styleId="12">
    <w:name w:val="Абзац списка1"/>
    <w:basedOn w:val="a"/>
    <w:qFormat/>
    <w:rsid w:val="00A56484"/>
    <w:pPr>
      <w:ind w:left="720"/>
    </w:pPr>
    <w:rPr>
      <w:lang w:val="en-US" w:eastAsia="en-US"/>
    </w:rPr>
  </w:style>
  <w:style w:type="paragraph" w:styleId="ab">
    <w:name w:val="No Spacing"/>
    <w:uiPriority w:val="1"/>
    <w:qFormat/>
    <w:rsid w:val="00F3590B"/>
    <w:rPr>
      <w:sz w:val="22"/>
      <w:szCs w:val="22"/>
      <w:lang w:eastAsia="en-US"/>
    </w:rPr>
  </w:style>
  <w:style w:type="character" w:styleId="ac">
    <w:name w:val="Strong"/>
    <w:qFormat/>
    <w:rsid w:val="00D56A76"/>
    <w:rPr>
      <w:b/>
      <w:bCs/>
    </w:rPr>
  </w:style>
  <w:style w:type="paragraph" w:styleId="ad">
    <w:name w:val="header"/>
    <w:basedOn w:val="a"/>
    <w:link w:val="ae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85358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8535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85358"/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FD6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1">
    <w:name w:val="Абзац списка Знак"/>
    <w:link w:val="af2"/>
    <w:uiPriority w:val="99"/>
    <w:locked/>
    <w:rsid w:val="001563F7"/>
  </w:style>
  <w:style w:type="paragraph" w:styleId="af2">
    <w:name w:val="List Paragraph"/>
    <w:basedOn w:val="a"/>
    <w:link w:val="af1"/>
    <w:uiPriority w:val="99"/>
    <w:qFormat/>
    <w:rsid w:val="001563F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30354-04EB-4221-9368-385E69A1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Генадий</cp:lastModifiedBy>
  <cp:revision>4</cp:revision>
  <cp:lastPrinted>2020-10-02T10:21:00Z</cp:lastPrinted>
  <dcterms:created xsi:type="dcterms:W3CDTF">2020-11-07T08:30:00Z</dcterms:created>
  <dcterms:modified xsi:type="dcterms:W3CDTF">2020-11-07T08:36:00Z</dcterms:modified>
</cp:coreProperties>
</file>